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59462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附件1</w:t>
      </w:r>
    </w:p>
    <w:p w14:paraId="0895DE28">
      <w:pPr>
        <w:jc w:val="center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河南省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中医药科学院</w:t>
      </w:r>
      <w:r>
        <w:rPr>
          <w:rFonts w:hint="eastAsia" w:ascii="黑体" w:hAnsi="黑体" w:eastAsia="黑体" w:cs="黑体"/>
          <w:sz w:val="32"/>
          <w:szCs w:val="36"/>
        </w:rPr>
        <w:t>2025年招聘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岗位</w:t>
      </w:r>
      <w:r>
        <w:rPr>
          <w:rFonts w:hint="eastAsia" w:ascii="黑体" w:hAnsi="黑体" w:eastAsia="黑体" w:cs="黑体"/>
          <w:sz w:val="32"/>
          <w:szCs w:val="36"/>
        </w:rPr>
        <w:t>需求表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233"/>
        <w:gridCol w:w="1110"/>
        <w:gridCol w:w="3524"/>
        <w:gridCol w:w="6659"/>
      </w:tblGrid>
      <w:tr w14:paraId="7BA7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8" w:type="dxa"/>
            <w:vAlign w:val="center"/>
          </w:tcPr>
          <w:p w14:paraId="432A6C3A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233" w:type="dxa"/>
            <w:vAlign w:val="center"/>
          </w:tcPr>
          <w:p w14:paraId="4D86B60D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1110" w:type="dxa"/>
            <w:vAlign w:val="center"/>
          </w:tcPr>
          <w:p w14:paraId="4402E76A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524" w:type="dxa"/>
            <w:vAlign w:val="center"/>
          </w:tcPr>
          <w:p w14:paraId="3E74AD6B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6659" w:type="dxa"/>
            <w:vAlign w:val="center"/>
          </w:tcPr>
          <w:p w14:paraId="1D2DA888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岗位要求</w:t>
            </w:r>
          </w:p>
        </w:tc>
      </w:tr>
      <w:tr w14:paraId="6C32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 w14:paraId="7B841F35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公共科研</w:t>
            </w:r>
          </w:p>
          <w:p w14:paraId="6E467006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辅助人员</w:t>
            </w:r>
          </w:p>
          <w:p w14:paraId="56B268C3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（财务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69E253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1C49B2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统招普通高等教育本科及以上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A43E65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负责财务预算和项目管理工作，参与单位财务基础工作，如费用报销审核、财务数据整理等；</w:t>
            </w:r>
          </w:p>
          <w:p w14:paraId="29E865A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负责日常账务、税务管理工作，参与财务审计和内部控制工作等；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5391A86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专业要求：会计学、财务管理，具备中级及以上会计师职称；</w:t>
            </w:r>
          </w:p>
          <w:p w14:paraId="15F5D88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有相关行政事业单位会计工作经验，熟悉财政预算、政府会计制度、税务等财经法规者优先；</w:t>
            </w:r>
          </w:p>
          <w:p w14:paraId="138152FF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具备良好的沟通协调能力，能够与不同部门有效协作；</w:t>
            </w:r>
          </w:p>
          <w:p w14:paraId="6359B5D5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要求熟练掌握财务系统、Office等办公软件，具备良好的文字功底和沟通协调能力；</w:t>
            </w:r>
          </w:p>
          <w:p w14:paraId="03A1AB3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责任心强，执行力强，细心耐心，具备良好的服务意识和团队合作精神。</w:t>
            </w:r>
          </w:p>
        </w:tc>
      </w:tr>
      <w:tr w14:paraId="5FFE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 w14:paraId="403F3B95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公共科研</w:t>
            </w:r>
          </w:p>
          <w:p w14:paraId="60A19D03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辅助人员</w:t>
            </w:r>
          </w:p>
          <w:p w14:paraId="630EB366"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科研岗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CF2D093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48A047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统招普通高等教育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CA05AD6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跟进国家、省级项目申报立项及落地实施，做好课题项目管理工作，保障课题项目顺畅推进。</w:t>
            </w:r>
          </w:p>
          <w:p w14:paraId="10C608DC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从事中医药人工智能、数据挖掘、数据治理、安全计算、慢病管理等相关技术研究，负责项目申报与执行、科研成果产出与转化等。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1B3E6B5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1.1995年1月1日以后出生；</w:t>
            </w:r>
          </w:p>
          <w:p w14:paraId="4E3F0B7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2.专业要求：管理科学与工程、中医药信息学、计算机科学与技术等；</w:t>
            </w:r>
          </w:p>
          <w:p w14:paraId="4D3463D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3.熟练掌握至少一种专业技术技能，如编程（Python，C/C++，Java等）、数据分析软件（R,STATA,SPSS,Cytoscape） 、数据库管理（MySQL等）等。</w:t>
            </w:r>
          </w:p>
          <w:p w14:paraId="49D43A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4.责任心强，关注AI、中医药、信息技术前沿动态，有学习创新精神，能适应科研信息化工作的技术迭代需求，保障工作紧跟行业发展</w:t>
            </w:r>
          </w:p>
        </w:tc>
      </w:tr>
    </w:tbl>
    <w:p w14:paraId="0F925B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106C8"/>
    <w:multiLevelType w:val="singleLevel"/>
    <w:tmpl w:val="9DB106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EA4DC6"/>
    <w:multiLevelType w:val="singleLevel"/>
    <w:tmpl w:val="FDEA4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17BC45"/>
    <w:multiLevelType w:val="singleLevel"/>
    <w:tmpl w:val="7E17B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B02E0"/>
    <w:rsid w:val="61C8698A"/>
    <w:rsid w:val="7B0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630</Characters>
  <Lines>0</Lines>
  <Paragraphs>0</Paragraphs>
  <TotalTime>102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2025-09-21T04:02:00Z</dcterms:created>
  <dc:creator>big清</dc:creator>
  <cp:lastModifiedBy>big清</cp:lastModifiedBy>
  <dcterms:modified xsi:type="dcterms:W3CDTF">2025-09-30T05:22:59Z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C5113C359D264135AE2B86DFE961F4EB_11</vt:lpwstr>
  </property>
  <property fmtid="{D5CDD505-2E9C-101B-9397-08002B2CF9AE}" pid="4" name="KSOTemplateDocerSaveRecord">
    <vt:lpwstr>eyJoZGlkIjoiMTNhZTZjMDYzMjNjYmUwOGY4N2E3NGUwMjA4OGM3NjAiLCJ1c2VySWQiOiIyNjkxMjUxMDkifQ==</vt:lpwstr>
  </property>
</Properties>
</file>